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B50" w:rsidRPr="009B68B9" w:rsidRDefault="004A6FD9" w:rsidP="004A6FD9">
      <w:pPr>
        <w:pStyle w:val="KeinLeerraum"/>
        <w:jc w:val="center"/>
        <w:rPr>
          <w:rFonts w:ascii="Tahoma" w:hAnsi="Tahoma" w:cs="Tahoma"/>
          <w:b/>
          <w:sz w:val="24"/>
          <w:szCs w:val="24"/>
          <w:lang w:val="it-IT"/>
        </w:rPr>
      </w:pPr>
      <w:r w:rsidRPr="009B68B9">
        <w:rPr>
          <w:rFonts w:ascii="Tahoma" w:hAnsi="Tahoma" w:cs="Tahoma"/>
          <w:b/>
          <w:sz w:val="24"/>
          <w:szCs w:val="24"/>
          <w:lang w:val="it-IT"/>
        </w:rPr>
        <w:t>Agenda</w:t>
      </w:r>
    </w:p>
    <w:p w:rsidR="00F73886" w:rsidRPr="004A6FD9" w:rsidRDefault="009A3E1C" w:rsidP="004A6FD9">
      <w:pPr>
        <w:pStyle w:val="KeinLeerraum"/>
        <w:jc w:val="center"/>
        <w:rPr>
          <w:rFonts w:ascii="Tahoma" w:hAnsi="Tahoma" w:cs="Tahoma"/>
          <w:b/>
          <w:sz w:val="24"/>
          <w:szCs w:val="24"/>
          <w:lang w:val="en-US"/>
        </w:rPr>
      </w:pPr>
      <w:proofErr w:type="spellStart"/>
      <w:r>
        <w:rPr>
          <w:rFonts w:ascii="Tahoma" w:hAnsi="Tahoma" w:cs="Tahoma"/>
          <w:b/>
          <w:sz w:val="24"/>
          <w:szCs w:val="24"/>
          <w:lang w:val="en-US"/>
        </w:rPr>
        <w:t>V</w:t>
      </w:r>
      <w:r w:rsidR="00115F8F">
        <w:rPr>
          <w:rFonts w:ascii="Tahoma" w:hAnsi="Tahoma" w:cs="Tahoma"/>
          <w:b/>
          <w:sz w:val="24"/>
          <w:szCs w:val="24"/>
          <w:lang w:val="en-US"/>
        </w:rPr>
        <w:t>It</w:t>
      </w:r>
      <w:r>
        <w:rPr>
          <w:rFonts w:ascii="Tahoma" w:hAnsi="Tahoma" w:cs="Tahoma"/>
          <w:b/>
          <w:sz w:val="24"/>
          <w:szCs w:val="24"/>
          <w:lang w:val="en-US"/>
        </w:rPr>
        <w:t>h</w:t>
      </w:r>
      <w:proofErr w:type="spellEnd"/>
      <w:r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r w:rsidR="00CD6B50">
        <w:rPr>
          <w:rFonts w:ascii="Tahoma" w:hAnsi="Tahoma" w:cs="Tahoma"/>
          <w:b/>
          <w:sz w:val="24"/>
          <w:szCs w:val="24"/>
          <w:lang w:val="en-US"/>
        </w:rPr>
        <w:t xml:space="preserve">AIDA </w:t>
      </w:r>
      <w:r w:rsidR="00115F8F">
        <w:rPr>
          <w:rFonts w:ascii="Tahoma" w:hAnsi="Tahoma" w:cs="Tahoma"/>
          <w:b/>
          <w:sz w:val="24"/>
          <w:szCs w:val="24"/>
          <w:lang w:val="en-US"/>
        </w:rPr>
        <w:t>Europe 2016</w:t>
      </w:r>
    </w:p>
    <w:p w:rsidR="004A6FD9" w:rsidRPr="004A6FD9" w:rsidRDefault="004A6FD9" w:rsidP="004A6FD9">
      <w:pPr>
        <w:pStyle w:val="KeinLeerraum"/>
        <w:jc w:val="center"/>
        <w:rPr>
          <w:rFonts w:ascii="Tahoma" w:hAnsi="Tahoma" w:cs="Tahoma"/>
          <w:b/>
          <w:sz w:val="24"/>
          <w:szCs w:val="24"/>
          <w:lang w:val="en-US"/>
        </w:rPr>
      </w:pPr>
      <w:r w:rsidRPr="004A6FD9">
        <w:rPr>
          <w:rFonts w:ascii="Tahoma" w:hAnsi="Tahoma" w:cs="Tahoma"/>
          <w:b/>
          <w:sz w:val="24"/>
          <w:szCs w:val="24"/>
          <w:lang w:val="en-US"/>
        </w:rPr>
        <w:t>Working Party „Marine Insurance“</w:t>
      </w:r>
    </w:p>
    <w:p w:rsidR="004A6FD9" w:rsidRDefault="00115F8F" w:rsidP="004A6FD9">
      <w:pPr>
        <w:pStyle w:val="KeinLeerraum"/>
        <w:jc w:val="center"/>
        <w:rPr>
          <w:rFonts w:ascii="Tahoma" w:hAnsi="Tahoma" w:cs="Tahoma"/>
          <w:b/>
          <w:sz w:val="24"/>
          <w:szCs w:val="24"/>
          <w:lang w:val="en-US"/>
        </w:rPr>
      </w:pPr>
      <w:r>
        <w:rPr>
          <w:rFonts w:ascii="Tahoma" w:hAnsi="Tahoma" w:cs="Tahoma"/>
          <w:b/>
          <w:sz w:val="24"/>
          <w:szCs w:val="24"/>
          <w:lang w:val="en-US"/>
        </w:rPr>
        <w:t>3 November 2016</w:t>
      </w:r>
      <w:r w:rsidR="00481E64">
        <w:rPr>
          <w:rFonts w:ascii="Tahoma" w:hAnsi="Tahoma" w:cs="Tahoma"/>
          <w:b/>
          <w:sz w:val="24"/>
          <w:szCs w:val="24"/>
          <w:lang w:val="en-US"/>
        </w:rPr>
        <w:t xml:space="preserve">, </w:t>
      </w:r>
      <w:r>
        <w:rPr>
          <w:rFonts w:ascii="Tahoma" w:hAnsi="Tahoma" w:cs="Tahoma"/>
          <w:b/>
          <w:sz w:val="24"/>
          <w:szCs w:val="24"/>
          <w:lang w:val="en-US"/>
        </w:rPr>
        <w:t>15</w:t>
      </w:r>
      <w:r w:rsidR="00481E64">
        <w:rPr>
          <w:rFonts w:ascii="Tahoma" w:hAnsi="Tahoma" w:cs="Tahoma"/>
          <w:b/>
          <w:sz w:val="24"/>
          <w:szCs w:val="24"/>
          <w:lang w:val="en-US"/>
        </w:rPr>
        <w:t>h</w:t>
      </w:r>
      <w:r>
        <w:rPr>
          <w:rFonts w:ascii="Tahoma" w:hAnsi="Tahoma" w:cs="Tahoma"/>
          <w:b/>
          <w:sz w:val="24"/>
          <w:szCs w:val="24"/>
          <w:lang w:val="en-US"/>
        </w:rPr>
        <w:t>00</w:t>
      </w:r>
      <w:r w:rsidR="004A6FD9" w:rsidRPr="004A6FD9">
        <w:rPr>
          <w:rFonts w:ascii="Tahoma" w:hAnsi="Tahoma" w:cs="Tahoma"/>
          <w:b/>
          <w:sz w:val="24"/>
          <w:szCs w:val="24"/>
          <w:lang w:val="en-US"/>
        </w:rPr>
        <w:t xml:space="preserve"> – </w:t>
      </w:r>
      <w:r w:rsidR="00481E64">
        <w:rPr>
          <w:rFonts w:ascii="Tahoma" w:hAnsi="Tahoma" w:cs="Tahoma"/>
          <w:b/>
          <w:sz w:val="24"/>
          <w:szCs w:val="24"/>
          <w:lang w:val="en-US"/>
        </w:rPr>
        <w:t>1</w:t>
      </w:r>
      <w:r>
        <w:rPr>
          <w:rFonts w:ascii="Tahoma" w:hAnsi="Tahoma" w:cs="Tahoma"/>
          <w:b/>
          <w:sz w:val="24"/>
          <w:szCs w:val="24"/>
          <w:lang w:val="en-US"/>
        </w:rPr>
        <w:t>7</w:t>
      </w:r>
      <w:r w:rsidR="00481E64">
        <w:rPr>
          <w:rFonts w:ascii="Tahoma" w:hAnsi="Tahoma" w:cs="Tahoma"/>
          <w:b/>
          <w:sz w:val="24"/>
          <w:szCs w:val="24"/>
          <w:lang w:val="en-US"/>
        </w:rPr>
        <w:t>h</w:t>
      </w:r>
      <w:r>
        <w:rPr>
          <w:rFonts w:ascii="Tahoma" w:hAnsi="Tahoma" w:cs="Tahoma"/>
          <w:b/>
          <w:sz w:val="24"/>
          <w:szCs w:val="24"/>
          <w:lang w:val="en-US"/>
        </w:rPr>
        <w:t>00</w:t>
      </w:r>
    </w:p>
    <w:p w:rsidR="00115F8F" w:rsidRPr="00F370DA" w:rsidRDefault="00115F8F" w:rsidP="00115F8F">
      <w:pPr>
        <w:pStyle w:val="KeinLeerraum"/>
        <w:jc w:val="center"/>
        <w:rPr>
          <w:rFonts w:ascii="Tahoma" w:hAnsi="Tahoma" w:cs="Tahoma"/>
          <w:sz w:val="24"/>
          <w:szCs w:val="24"/>
          <w:lang w:val="en-GB"/>
        </w:rPr>
      </w:pPr>
      <w:r w:rsidRPr="00115F8F">
        <w:rPr>
          <w:rFonts w:ascii="Tahoma" w:hAnsi="Tahoma" w:cs="Tahoma"/>
          <w:sz w:val="24"/>
          <w:szCs w:val="24"/>
          <w:lang w:val="en-US"/>
        </w:rPr>
        <w:t xml:space="preserve">Le </w:t>
      </w:r>
      <w:proofErr w:type="spellStart"/>
      <w:r w:rsidRPr="00115F8F">
        <w:rPr>
          <w:rFonts w:ascii="Tahoma" w:hAnsi="Tahoma" w:cs="Tahoma"/>
          <w:sz w:val="24"/>
          <w:szCs w:val="24"/>
          <w:lang w:val="en-US"/>
        </w:rPr>
        <w:t>Meridien</w:t>
      </w:r>
      <w:proofErr w:type="spellEnd"/>
      <w:r w:rsidRPr="00115F8F">
        <w:rPr>
          <w:rFonts w:ascii="Tahoma" w:hAnsi="Tahoma" w:cs="Tahoma"/>
          <w:sz w:val="24"/>
          <w:szCs w:val="24"/>
          <w:lang w:val="en-US"/>
        </w:rPr>
        <w:t xml:space="preserve"> Hotel, </w:t>
      </w:r>
      <w:proofErr w:type="spellStart"/>
      <w:r w:rsidRPr="00115F8F">
        <w:rPr>
          <w:rFonts w:ascii="Tahoma" w:hAnsi="Tahoma" w:cs="Tahoma"/>
          <w:sz w:val="24"/>
          <w:szCs w:val="24"/>
          <w:lang w:val="en-US"/>
        </w:rPr>
        <w:t>Opernring</w:t>
      </w:r>
      <w:proofErr w:type="spellEnd"/>
      <w:r w:rsidRPr="00115F8F">
        <w:rPr>
          <w:rFonts w:ascii="Tahoma" w:hAnsi="Tahoma" w:cs="Tahoma"/>
          <w:sz w:val="24"/>
          <w:szCs w:val="24"/>
          <w:lang w:val="en-US"/>
        </w:rPr>
        <w:t xml:space="preserve"> 13-15, 1010 Vienna</w:t>
      </w:r>
    </w:p>
    <w:p w:rsidR="00B1131A" w:rsidRPr="00F370DA" w:rsidRDefault="00B1131A" w:rsidP="009A3E1C">
      <w:pPr>
        <w:pStyle w:val="KeinLeerraum"/>
        <w:jc w:val="center"/>
        <w:rPr>
          <w:rFonts w:ascii="Tahoma" w:hAnsi="Tahoma" w:cs="Tahoma"/>
          <w:sz w:val="24"/>
          <w:szCs w:val="24"/>
          <w:lang w:val="en-GB"/>
        </w:rPr>
      </w:pPr>
    </w:p>
    <w:p w:rsidR="00F370DA" w:rsidRDefault="00F370DA" w:rsidP="004A6FD9">
      <w:pPr>
        <w:pStyle w:val="KeinLeerraum"/>
        <w:rPr>
          <w:rFonts w:ascii="Tahoma" w:hAnsi="Tahoma" w:cs="Tahoma"/>
          <w:sz w:val="24"/>
          <w:szCs w:val="24"/>
          <w:lang w:val="en-US"/>
        </w:rPr>
      </w:pPr>
    </w:p>
    <w:tbl>
      <w:tblPr>
        <w:tblStyle w:val="Tabellenraster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4394"/>
        <w:gridCol w:w="3119"/>
      </w:tblGrid>
      <w:tr w:rsidR="007C7870" w:rsidRPr="00E83B9A" w:rsidTr="00CD4383">
        <w:tc>
          <w:tcPr>
            <w:tcW w:w="1951" w:type="dxa"/>
          </w:tcPr>
          <w:p w:rsidR="007C7870" w:rsidRDefault="003C6500" w:rsidP="00481E64">
            <w:pPr>
              <w:pStyle w:val="KeinLeerraum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15</w:t>
            </w:r>
            <w:r w:rsidR="00481E64">
              <w:rPr>
                <w:rFonts w:ascii="Tahoma" w:hAnsi="Tahoma" w:cs="Tahoma"/>
                <w:sz w:val="24"/>
                <w:szCs w:val="24"/>
                <w:lang w:val="en-US"/>
              </w:rPr>
              <w:t>h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00</w:t>
            </w:r>
            <w:r w:rsidR="007C7870">
              <w:rPr>
                <w:rFonts w:ascii="Tahoma" w:hAnsi="Tahoma" w:cs="Tahoma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15</w:t>
            </w:r>
            <w:r w:rsidR="00481E64">
              <w:rPr>
                <w:rFonts w:ascii="Tahoma" w:hAnsi="Tahoma" w:cs="Tahoma"/>
                <w:sz w:val="24"/>
                <w:szCs w:val="24"/>
                <w:lang w:val="en-US"/>
              </w:rPr>
              <w:t>h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05</w:t>
            </w:r>
          </w:p>
          <w:p w:rsidR="00481E64" w:rsidRDefault="00481E64" w:rsidP="00FA0984">
            <w:pPr>
              <w:pStyle w:val="KeinLeerraum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FA0984" w:rsidRPr="009A3E1C" w:rsidRDefault="002D3CCA" w:rsidP="009A3E1C">
            <w:pPr>
              <w:pStyle w:val="KeinLeerraum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Welcome and Introductory R</w:t>
            </w:r>
            <w:r w:rsidR="007C7870">
              <w:rPr>
                <w:rFonts w:ascii="Tahoma" w:hAnsi="Tahoma" w:cs="Tahoma"/>
                <w:sz w:val="24"/>
                <w:szCs w:val="24"/>
                <w:lang w:val="en-US"/>
              </w:rPr>
              <w:t>emarks</w:t>
            </w:r>
          </w:p>
        </w:tc>
        <w:tc>
          <w:tcPr>
            <w:tcW w:w="3119" w:type="dxa"/>
          </w:tcPr>
          <w:p w:rsidR="00F73886" w:rsidRPr="006961EB" w:rsidRDefault="00C557CA" w:rsidP="00C557CA">
            <w:pPr>
              <w:pStyle w:val="KeinLeerraum"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6961EB">
              <w:rPr>
                <w:rFonts w:ascii="Tahoma" w:hAnsi="Tahoma" w:cs="Tahoma"/>
                <w:sz w:val="24"/>
                <w:szCs w:val="24"/>
                <w:lang w:val="en-US"/>
              </w:rPr>
              <w:t xml:space="preserve">Prof. Dr. </w:t>
            </w:r>
            <w:r w:rsidR="00F73886" w:rsidRPr="006961EB">
              <w:rPr>
                <w:rFonts w:ascii="Tahoma" w:hAnsi="Tahoma" w:cs="Tahoma"/>
                <w:sz w:val="24"/>
                <w:szCs w:val="24"/>
                <w:lang w:val="en-US"/>
              </w:rPr>
              <w:t>Robert Koch</w:t>
            </w:r>
            <w:r w:rsidR="006961EB" w:rsidRPr="006961EB">
              <w:rPr>
                <w:rFonts w:ascii="Tahoma" w:hAnsi="Tahoma" w:cs="Tahoma"/>
                <w:sz w:val="24"/>
                <w:szCs w:val="24"/>
                <w:lang w:val="en-US"/>
              </w:rPr>
              <w:t>, University of Hamburg</w:t>
            </w:r>
          </w:p>
          <w:p w:rsidR="00481E64" w:rsidRPr="00E83B9A" w:rsidRDefault="00481E64" w:rsidP="003C6500">
            <w:pPr>
              <w:pStyle w:val="KeinLeerraum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</w:tr>
      <w:tr w:rsidR="007C7870" w:rsidRPr="00E83B9A" w:rsidTr="00CD4383">
        <w:tc>
          <w:tcPr>
            <w:tcW w:w="1951" w:type="dxa"/>
          </w:tcPr>
          <w:p w:rsidR="007C7870" w:rsidRDefault="003C6500" w:rsidP="003C6500">
            <w:pPr>
              <w:pStyle w:val="KeinLeerraum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15</w:t>
            </w:r>
            <w:r w:rsidR="00CD6B50">
              <w:rPr>
                <w:rFonts w:ascii="Tahoma" w:hAnsi="Tahoma" w:cs="Tahoma"/>
                <w:sz w:val="24"/>
                <w:szCs w:val="24"/>
                <w:lang w:val="en-US"/>
              </w:rPr>
              <w:t>h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05</w:t>
            </w:r>
            <w:r w:rsidR="00B05C94">
              <w:rPr>
                <w:rFonts w:ascii="Tahoma" w:hAnsi="Tahoma" w:cs="Tahoma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15</w:t>
            </w:r>
            <w:r w:rsidR="00481E64">
              <w:rPr>
                <w:rFonts w:ascii="Tahoma" w:hAnsi="Tahoma" w:cs="Tahoma"/>
                <w:sz w:val="24"/>
                <w:szCs w:val="24"/>
                <w:lang w:val="en-US"/>
              </w:rPr>
              <w:t>h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3</w:t>
            </w:r>
            <w:r w:rsidR="00E83B9A">
              <w:rPr>
                <w:rFonts w:ascii="Tahoma" w:hAnsi="Tahoma" w:cs="Tahoma"/>
                <w:sz w:val="24"/>
                <w:szCs w:val="24"/>
                <w:lang w:val="en-US"/>
              </w:rPr>
              <w:t>5</w:t>
            </w:r>
          </w:p>
        </w:tc>
        <w:tc>
          <w:tcPr>
            <w:tcW w:w="4394" w:type="dxa"/>
          </w:tcPr>
          <w:p w:rsidR="007C7870" w:rsidRDefault="003C6500" w:rsidP="00481E64">
            <w:pPr>
              <w:pStyle w:val="KeinLeerraum"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3C6500">
              <w:rPr>
                <w:rFonts w:ascii="Tahoma" w:hAnsi="Tahoma" w:cs="Tahoma"/>
                <w:sz w:val="24"/>
                <w:szCs w:val="24"/>
                <w:lang w:val="en-US"/>
              </w:rPr>
              <w:t>Cyber Risks and Marine Insurance: Seaworthiness, Causation and Lessons from Maritime Piracy?</w:t>
            </w:r>
          </w:p>
        </w:tc>
        <w:tc>
          <w:tcPr>
            <w:tcW w:w="3119" w:type="dxa"/>
          </w:tcPr>
          <w:p w:rsidR="009B68B9" w:rsidRDefault="003C6500" w:rsidP="00481E64">
            <w:pPr>
              <w:pStyle w:val="KeinLeerraum"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3C6500">
              <w:rPr>
                <w:rFonts w:ascii="Tahoma" w:hAnsi="Tahoma" w:cs="Tahoma"/>
                <w:sz w:val="24"/>
                <w:szCs w:val="24"/>
                <w:lang w:val="en-US"/>
              </w:rPr>
              <w:t xml:space="preserve">Bob Kao, PhD candidate Queen Mary University of London, Law School </w:t>
            </w:r>
          </w:p>
          <w:p w:rsidR="003C6500" w:rsidRPr="00481E64" w:rsidRDefault="003C6500" w:rsidP="00481E64">
            <w:pPr>
              <w:pStyle w:val="KeinLeerraum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</w:tr>
      <w:tr w:rsidR="007C7870" w:rsidRPr="00654679" w:rsidTr="00CD4383">
        <w:tc>
          <w:tcPr>
            <w:tcW w:w="1951" w:type="dxa"/>
          </w:tcPr>
          <w:p w:rsidR="007C7870" w:rsidRPr="00481E64" w:rsidRDefault="00B05C94" w:rsidP="000536D9">
            <w:pPr>
              <w:pStyle w:val="KeinLeerraum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481E64">
              <w:rPr>
                <w:rFonts w:ascii="Tahoma" w:hAnsi="Tahoma" w:cs="Tahoma"/>
                <w:sz w:val="24"/>
                <w:szCs w:val="24"/>
                <w:lang w:val="en-GB"/>
              </w:rPr>
              <w:t>1</w:t>
            </w:r>
            <w:r w:rsidR="003C6500">
              <w:rPr>
                <w:rFonts w:ascii="Tahoma" w:hAnsi="Tahoma" w:cs="Tahoma"/>
                <w:sz w:val="24"/>
                <w:szCs w:val="24"/>
                <w:lang w:val="en-GB"/>
              </w:rPr>
              <w:t>5</w:t>
            </w:r>
            <w:r w:rsidR="00481E64" w:rsidRPr="00481E64">
              <w:rPr>
                <w:rFonts w:ascii="Tahoma" w:hAnsi="Tahoma" w:cs="Tahoma"/>
                <w:sz w:val="24"/>
                <w:szCs w:val="24"/>
                <w:lang w:val="en-GB"/>
              </w:rPr>
              <w:t>h</w:t>
            </w:r>
            <w:r w:rsidR="00E83B9A">
              <w:rPr>
                <w:rFonts w:ascii="Tahoma" w:hAnsi="Tahoma" w:cs="Tahoma"/>
                <w:sz w:val="24"/>
                <w:szCs w:val="24"/>
                <w:lang w:val="en-GB"/>
              </w:rPr>
              <w:t>3</w:t>
            </w:r>
            <w:r w:rsidR="009B68B9">
              <w:rPr>
                <w:rFonts w:ascii="Tahoma" w:hAnsi="Tahoma" w:cs="Tahoma"/>
                <w:sz w:val="24"/>
                <w:szCs w:val="24"/>
                <w:lang w:val="en-GB"/>
              </w:rPr>
              <w:t>5</w:t>
            </w:r>
            <w:r w:rsidRPr="00481E64">
              <w:rPr>
                <w:rFonts w:ascii="Tahoma" w:hAnsi="Tahoma" w:cs="Tahoma"/>
                <w:sz w:val="24"/>
                <w:szCs w:val="24"/>
                <w:lang w:val="en-GB"/>
              </w:rPr>
              <w:t xml:space="preserve"> – </w:t>
            </w:r>
            <w:r w:rsidR="003C6500">
              <w:rPr>
                <w:rFonts w:ascii="Tahoma" w:hAnsi="Tahoma" w:cs="Tahoma"/>
                <w:sz w:val="24"/>
                <w:szCs w:val="24"/>
                <w:lang w:val="en-GB"/>
              </w:rPr>
              <w:t>16</w:t>
            </w:r>
            <w:r w:rsidR="00481E64">
              <w:rPr>
                <w:rFonts w:ascii="Tahoma" w:hAnsi="Tahoma" w:cs="Tahoma"/>
                <w:sz w:val="24"/>
                <w:szCs w:val="24"/>
                <w:lang w:val="en-GB"/>
              </w:rPr>
              <w:t>h</w:t>
            </w:r>
            <w:r w:rsidR="00E83B9A">
              <w:rPr>
                <w:rFonts w:ascii="Tahoma" w:hAnsi="Tahoma" w:cs="Tahoma"/>
                <w:sz w:val="24"/>
                <w:szCs w:val="24"/>
                <w:lang w:val="en-GB"/>
              </w:rPr>
              <w:t>05</w:t>
            </w:r>
          </w:p>
        </w:tc>
        <w:tc>
          <w:tcPr>
            <w:tcW w:w="4394" w:type="dxa"/>
          </w:tcPr>
          <w:p w:rsidR="007C7870" w:rsidRPr="00F370DA" w:rsidRDefault="003C6500" w:rsidP="00A34D70">
            <w:pPr>
              <w:pStyle w:val="KeinLeerraum"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3C6500">
              <w:rPr>
                <w:rFonts w:ascii="Tahoma" w:hAnsi="Tahoma" w:cs="Tahoma"/>
                <w:sz w:val="24"/>
                <w:szCs w:val="24"/>
                <w:lang w:val="en-GB"/>
              </w:rPr>
              <w:t xml:space="preserve">Cyber Risks in Marine &amp; Offshore Energy - The reinsurance perspective </w:t>
            </w:r>
          </w:p>
        </w:tc>
        <w:tc>
          <w:tcPr>
            <w:tcW w:w="3119" w:type="dxa"/>
          </w:tcPr>
          <w:p w:rsidR="00B05C94" w:rsidRPr="006961EB" w:rsidRDefault="003C6500" w:rsidP="004A6FD9">
            <w:pPr>
              <w:pStyle w:val="KeinLeerraum"/>
              <w:rPr>
                <w:rFonts w:ascii="Tahoma" w:hAnsi="Tahoma" w:cs="Tahoma"/>
                <w:sz w:val="24"/>
                <w:szCs w:val="24"/>
              </w:rPr>
            </w:pPr>
            <w:r w:rsidRPr="003C6500">
              <w:rPr>
                <w:rFonts w:ascii="Tahoma" w:hAnsi="Tahoma" w:cs="Tahoma"/>
                <w:sz w:val="24"/>
                <w:szCs w:val="24"/>
                <w:lang w:val="en-GB"/>
              </w:rPr>
              <w:t xml:space="preserve">Markus </w:t>
            </w:r>
            <w:proofErr w:type="spellStart"/>
            <w:r w:rsidRPr="003C6500">
              <w:rPr>
                <w:rFonts w:ascii="Tahoma" w:hAnsi="Tahoma" w:cs="Tahoma"/>
                <w:sz w:val="24"/>
                <w:szCs w:val="24"/>
                <w:lang w:val="en-GB"/>
              </w:rPr>
              <w:t>Wähler</w:t>
            </w:r>
            <w:proofErr w:type="spellEnd"/>
            <w:r w:rsidRPr="003C6500">
              <w:rPr>
                <w:rFonts w:ascii="Tahoma" w:hAnsi="Tahoma" w:cs="Tahoma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3C6500">
              <w:rPr>
                <w:rFonts w:ascii="Tahoma" w:hAnsi="Tahoma" w:cs="Tahoma"/>
                <w:sz w:val="24"/>
                <w:szCs w:val="24"/>
                <w:lang w:val="en-GB"/>
              </w:rPr>
              <w:t>MunichRe</w:t>
            </w:r>
            <w:proofErr w:type="spellEnd"/>
            <w:r w:rsidRPr="003C6500">
              <w:rPr>
                <w:rFonts w:ascii="Tahoma" w:hAnsi="Tahoma" w:cs="Tahoma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3C6500">
              <w:rPr>
                <w:rFonts w:ascii="Tahoma" w:hAnsi="Tahoma" w:cs="Tahoma"/>
                <w:sz w:val="24"/>
                <w:szCs w:val="24"/>
                <w:lang w:val="en-GB"/>
              </w:rPr>
              <w:t>München</w:t>
            </w:r>
            <w:proofErr w:type="spellEnd"/>
          </w:p>
        </w:tc>
      </w:tr>
      <w:tr w:rsidR="007C7870" w:rsidRPr="006961EB" w:rsidTr="00CD4383">
        <w:tc>
          <w:tcPr>
            <w:tcW w:w="1951" w:type="dxa"/>
          </w:tcPr>
          <w:p w:rsidR="00ED7ED7" w:rsidRPr="006961EB" w:rsidRDefault="00ED7ED7" w:rsidP="00481E64">
            <w:pPr>
              <w:pStyle w:val="KeinLeerraum"/>
              <w:rPr>
                <w:rFonts w:ascii="Tahoma" w:hAnsi="Tahoma" w:cs="Tahoma"/>
                <w:sz w:val="24"/>
                <w:szCs w:val="24"/>
              </w:rPr>
            </w:pPr>
          </w:p>
          <w:p w:rsidR="0079051E" w:rsidRDefault="0079051E" w:rsidP="00481E64">
            <w:pPr>
              <w:pStyle w:val="KeinLeerraum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</w:t>
            </w:r>
            <w:r w:rsidR="00E83B9A">
              <w:rPr>
                <w:rFonts w:ascii="Tahoma" w:hAnsi="Tahoma" w:cs="Tahoma"/>
                <w:sz w:val="24"/>
                <w:szCs w:val="24"/>
                <w:lang w:val="en-US"/>
              </w:rPr>
              <w:t>6h05 – 16h30</w:t>
            </w:r>
          </w:p>
          <w:p w:rsidR="0079051E" w:rsidRDefault="0079051E" w:rsidP="00481E64">
            <w:pPr>
              <w:pStyle w:val="KeinLeerraum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  <w:p w:rsidR="007C7870" w:rsidRPr="00B05C94" w:rsidRDefault="007C7870" w:rsidP="00CD6B50">
            <w:pPr>
              <w:pStyle w:val="KeinLeerraum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ED7ED7" w:rsidRDefault="00ED7ED7" w:rsidP="004A6FD9">
            <w:pPr>
              <w:pStyle w:val="KeinLeerraum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  <w:p w:rsidR="00CD4383" w:rsidRPr="00B05C94" w:rsidRDefault="003C6500" w:rsidP="003C6500">
            <w:pPr>
              <w:pStyle w:val="KeinLeerraum"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3C6500">
              <w:rPr>
                <w:rFonts w:ascii="Tahoma" w:hAnsi="Tahoma" w:cs="Tahoma"/>
                <w:sz w:val="24"/>
                <w:szCs w:val="24"/>
                <w:lang w:val="en-US"/>
              </w:rPr>
              <w:t>Cyber Crime Risks – experiences from a land-locked country and possible influence on marine insurance</w:t>
            </w:r>
          </w:p>
        </w:tc>
        <w:tc>
          <w:tcPr>
            <w:tcW w:w="3119" w:type="dxa"/>
          </w:tcPr>
          <w:p w:rsidR="00ED7ED7" w:rsidRDefault="00ED7ED7" w:rsidP="00E2455E">
            <w:pPr>
              <w:pStyle w:val="KeinLeerraum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  <w:p w:rsidR="006961EB" w:rsidRPr="009B68B9" w:rsidRDefault="003C6500" w:rsidP="00E2455E">
            <w:pPr>
              <w:pStyle w:val="KeinLeerraum"/>
              <w:rPr>
                <w:rFonts w:ascii="Tahoma" w:hAnsi="Tahoma" w:cs="Tahoma"/>
                <w:sz w:val="24"/>
                <w:szCs w:val="24"/>
                <w:lang w:val="es-ES"/>
              </w:rPr>
            </w:pPr>
            <w:r w:rsidRPr="003C6500">
              <w:rPr>
                <w:rFonts w:ascii="Tahoma" w:hAnsi="Tahoma" w:cs="Tahoma"/>
                <w:sz w:val="24"/>
                <w:szCs w:val="24"/>
              </w:rPr>
              <w:t>Dr. Andreas Weinzierl, Tramposch &amp; Partner, Wien</w:t>
            </w:r>
            <w:r w:rsidRPr="009B68B9">
              <w:rPr>
                <w:rFonts w:ascii="Tahoma" w:hAnsi="Tahoma" w:cs="Tahoma"/>
                <w:sz w:val="24"/>
                <w:szCs w:val="24"/>
                <w:lang w:val="es-ES"/>
              </w:rPr>
              <w:t xml:space="preserve"> </w:t>
            </w:r>
          </w:p>
        </w:tc>
      </w:tr>
      <w:tr w:rsidR="00B05C94" w:rsidRPr="00E83B9A" w:rsidTr="00CD4383">
        <w:tc>
          <w:tcPr>
            <w:tcW w:w="1951" w:type="dxa"/>
          </w:tcPr>
          <w:p w:rsidR="003C6500" w:rsidRPr="00E83B9A" w:rsidRDefault="003C6500" w:rsidP="00CD6B50">
            <w:pPr>
              <w:pStyle w:val="KeinLeerraum"/>
              <w:rPr>
                <w:rFonts w:ascii="Tahoma" w:hAnsi="Tahoma" w:cs="Tahoma"/>
                <w:sz w:val="24"/>
                <w:szCs w:val="24"/>
              </w:rPr>
            </w:pPr>
          </w:p>
          <w:p w:rsidR="00ED7ED7" w:rsidRPr="00481E64" w:rsidRDefault="00E83B9A" w:rsidP="00E83B9A">
            <w:pPr>
              <w:pStyle w:val="KeinLeerraum"/>
              <w:rPr>
                <w:rFonts w:ascii="Tahoma" w:hAnsi="Tahoma" w:cs="Tahoma"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sz w:val="24"/>
                <w:szCs w:val="24"/>
                <w:lang w:val="en-GB"/>
              </w:rPr>
              <w:t>16h30</w:t>
            </w:r>
            <w:r w:rsidR="003C6500">
              <w:rPr>
                <w:rFonts w:ascii="Tahoma" w:hAnsi="Tahoma" w:cs="Tahoma"/>
                <w:sz w:val="24"/>
                <w:szCs w:val="24"/>
                <w:lang w:val="en-GB"/>
              </w:rPr>
              <w:t xml:space="preserve"> – </w:t>
            </w:r>
            <w:r w:rsidR="009A3E1C">
              <w:rPr>
                <w:rFonts w:ascii="Tahoma" w:hAnsi="Tahoma" w:cs="Tahoma"/>
                <w:sz w:val="24"/>
                <w:szCs w:val="24"/>
                <w:lang w:val="en-GB"/>
              </w:rPr>
              <w:t>1</w:t>
            </w:r>
            <w:r>
              <w:rPr>
                <w:rFonts w:ascii="Tahoma" w:hAnsi="Tahoma" w:cs="Tahoma"/>
                <w:sz w:val="24"/>
                <w:szCs w:val="24"/>
                <w:lang w:val="en-GB"/>
              </w:rPr>
              <w:t>6</w:t>
            </w:r>
            <w:r w:rsidR="003C6500">
              <w:rPr>
                <w:rFonts w:ascii="Tahoma" w:hAnsi="Tahoma" w:cs="Tahoma"/>
                <w:sz w:val="24"/>
                <w:szCs w:val="24"/>
                <w:lang w:val="en-GB"/>
              </w:rPr>
              <w:t>h</w:t>
            </w:r>
            <w:r>
              <w:rPr>
                <w:rFonts w:ascii="Tahoma" w:hAnsi="Tahoma" w:cs="Tahoma"/>
                <w:sz w:val="24"/>
                <w:szCs w:val="24"/>
                <w:lang w:val="en-GB"/>
              </w:rPr>
              <w:t>55</w:t>
            </w:r>
          </w:p>
        </w:tc>
        <w:tc>
          <w:tcPr>
            <w:tcW w:w="4394" w:type="dxa"/>
          </w:tcPr>
          <w:p w:rsidR="003C6500" w:rsidRDefault="003C6500" w:rsidP="00ED7ED7">
            <w:pPr>
              <w:pStyle w:val="KeinLeerraum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  <w:p w:rsidR="00ED7ED7" w:rsidRPr="00A34D70" w:rsidRDefault="00A34D70" w:rsidP="00A34D70">
            <w:pPr>
              <w:pStyle w:val="KeinLeerraum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D</w:t>
            </w:r>
            <w:r w:rsidRPr="00A34D70">
              <w:rPr>
                <w:rFonts w:ascii="Tahoma" w:hAnsi="Tahoma" w:cs="Tahoma"/>
                <w:sz w:val="24"/>
                <w:szCs w:val="24"/>
                <w:lang w:val="en-US"/>
              </w:rPr>
              <w:t>irect action against civil liability insurers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 xml:space="preserve"> under the </w:t>
            </w:r>
            <w:r w:rsidRPr="00A34D70">
              <w:rPr>
                <w:rFonts w:ascii="Tahoma" w:hAnsi="Tahoma" w:cs="Tahoma"/>
                <w:sz w:val="24"/>
                <w:szCs w:val="24"/>
                <w:lang w:val="en-US"/>
              </w:rPr>
              <w:t xml:space="preserve">new 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 xml:space="preserve">Spanish </w:t>
            </w:r>
            <w:r w:rsidRPr="00A34D70">
              <w:rPr>
                <w:rFonts w:ascii="Tahoma" w:hAnsi="Tahoma" w:cs="Tahoma"/>
                <w:sz w:val="24"/>
                <w:szCs w:val="24"/>
                <w:lang w:val="en-US"/>
              </w:rPr>
              <w:t>Navigation A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ct.</w:t>
            </w:r>
            <w:r w:rsidR="00A06F54">
              <w:rPr>
                <w:rFonts w:ascii="Tahoma" w:hAnsi="Tahoma" w:cs="Tahoma"/>
                <w:sz w:val="24"/>
                <w:szCs w:val="24"/>
                <w:lang w:val="en-US"/>
              </w:rPr>
              <w:t xml:space="preserve"> The BREXIT impact</w:t>
            </w:r>
          </w:p>
        </w:tc>
        <w:tc>
          <w:tcPr>
            <w:tcW w:w="3119" w:type="dxa"/>
          </w:tcPr>
          <w:p w:rsidR="003C6500" w:rsidRDefault="003C6500" w:rsidP="00CD4383">
            <w:pPr>
              <w:pStyle w:val="KeinLeerraum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  <w:p w:rsidR="0022770B" w:rsidRPr="00E83B9A" w:rsidRDefault="00A34D70" w:rsidP="00CD4383">
            <w:pPr>
              <w:pStyle w:val="KeinLeerraum"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E83B9A">
              <w:rPr>
                <w:rFonts w:ascii="Tahoma" w:hAnsi="Tahoma" w:cs="Tahoma"/>
                <w:sz w:val="24"/>
                <w:szCs w:val="24"/>
                <w:lang w:val="en-US"/>
              </w:rPr>
              <w:t xml:space="preserve">F. Javier </w:t>
            </w:r>
            <w:proofErr w:type="spellStart"/>
            <w:r w:rsidRPr="00E83B9A">
              <w:rPr>
                <w:rFonts w:ascii="Tahoma" w:hAnsi="Tahoma" w:cs="Tahoma"/>
                <w:sz w:val="24"/>
                <w:szCs w:val="24"/>
                <w:lang w:val="en-US"/>
              </w:rPr>
              <w:t>Zabala</w:t>
            </w:r>
            <w:proofErr w:type="spellEnd"/>
            <w:r w:rsidRPr="00E83B9A">
              <w:rPr>
                <w:rFonts w:ascii="Tahoma" w:hAnsi="Tahoma" w:cs="Tahoma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83B9A">
              <w:rPr>
                <w:rFonts w:ascii="Tahoma" w:hAnsi="Tahoma" w:cs="Tahoma"/>
                <w:sz w:val="24"/>
                <w:szCs w:val="24"/>
                <w:lang w:val="en-US"/>
              </w:rPr>
              <w:t>Abogado</w:t>
            </w:r>
            <w:proofErr w:type="spellEnd"/>
            <w:r w:rsidRPr="00E83B9A">
              <w:rPr>
                <w:rFonts w:ascii="Tahoma" w:hAnsi="Tahoma" w:cs="Tahoma"/>
                <w:sz w:val="24"/>
                <w:szCs w:val="24"/>
                <w:lang w:val="en-US"/>
              </w:rPr>
              <w:t xml:space="preserve">, </w:t>
            </w:r>
          </w:p>
          <w:p w:rsidR="00A34D70" w:rsidRPr="00A34D70" w:rsidRDefault="00A34D70" w:rsidP="00A06F54">
            <w:pPr>
              <w:pStyle w:val="KeinLeerraum"/>
              <w:rPr>
                <w:rFonts w:ascii="Tahoma" w:hAnsi="Tahoma" w:cs="Tahoma"/>
                <w:sz w:val="24"/>
                <w:szCs w:val="24"/>
                <w:lang w:val="en-US"/>
              </w:rPr>
            </w:pPr>
            <w:proofErr w:type="spellStart"/>
            <w:r w:rsidRPr="00A34D70">
              <w:rPr>
                <w:rFonts w:ascii="Tahoma" w:hAnsi="Tahoma" w:cs="Tahoma"/>
                <w:sz w:val="24"/>
                <w:szCs w:val="24"/>
                <w:lang w:val="en-US"/>
              </w:rPr>
              <w:t>Meana</w:t>
            </w:r>
            <w:proofErr w:type="spellEnd"/>
            <w:r w:rsidRPr="00A34D70">
              <w:rPr>
                <w:rFonts w:ascii="Tahoma" w:hAnsi="Tahoma" w:cs="Tahoma"/>
                <w:sz w:val="24"/>
                <w:szCs w:val="24"/>
                <w:lang w:val="en-US"/>
              </w:rPr>
              <w:t xml:space="preserve"> Green Maura &amp; Co, </w:t>
            </w:r>
            <w:r w:rsidR="00A06F54">
              <w:rPr>
                <w:rFonts w:ascii="Tahoma" w:hAnsi="Tahoma" w:cs="Tahoma"/>
                <w:sz w:val="24"/>
                <w:szCs w:val="24"/>
                <w:lang w:val="en-US"/>
              </w:rPr>
              <w:t>Bilbao</w:t>
            </w:r>
          </w:p>
        </w:tc>
      </w:tr>
      <w:tr w:rsidR="00E83B9A" w:rsidRPr="00CD4383" w:rsidTr="00D1299B">
        <w:tc>
          <w:tcPr>
            <w:tcW w:w="1951" w:type="dxa"/>
          </w:tcPr>
          <w:p w:rsidR="00E83B9A" w:rsidRDefault="00E83B9A" w:rsidP="00D1299B">
            <w:pPr>
              <w:pStyle w:val="KeinLeerraum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:rsidR="00E83B9A" w:rsidRPr="00481E64" w:rsidRDefault="00E83B9A" w:rsidP="00D1299B">
            <w:pPr>
              <w:pStyle w:val="KeinLeerraum"/>
              <w:rPr>
                <w:rFonts w:ascii="Tahoma" w:hAnsi="Tahoma" w:cs="Tahoma"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sz w:val="24"/>
                <w:szCs w:val="24"/>
                <w:lang w:val="en-GB"/>
              </w:rPr>
              <w:t>16h55 – 17h00</w:t>
            </w:r>
          </w:p>
        </w:tc>
        <w:tc>
          <w:tcPr>
            <w:tcW w:w="4394" w:type="dxa"/>
          </w:tcPr>
          <w:p w:rsidR="00E83B9A" w:rsidRDefault="00E83B9A" w:rsidP="00D1299B">
            <w:pPr>
              <w:pStyle w:val="KeinLeerraum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  <w:p w:rsidR="00E83B9A" w:rsidRPr="00B05C94" w:rsidRDefault="00E83B9A" w:rsidP="00D1299B">
            <w:pPr>
              <w:pStyle w:val="KeinLeerraum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Future Activities &amp; Closing remarks</w:t>
            </w:r>
          </w:p>
        </w:tc>
        <w:tc>
          <w:tcPr>
            <w:tcW w:w="3119" w:type="dxa"/>
          </w:tcPr>
          <w:p w:rsidR="00E83B9A" w:rsidRDefault="00E83B9A" w:rsidP="00D1299B">
            <w:pPr>
              <w:pStyle w:val="KeinLeerraum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  <w:p w:rsidR="00E83B9A" w:rsidRDefault="00E83B9A" w:rsidP="00D1299B">
            <w:pPr>
              <w:pStyle w:val="KeinLeerraum"/>
              <w:rPr>
                <w:rFonts w:ascii="Tahoma" w:hAnsi="Tahoma" w:cs="Tahoma"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CD4383">
              <w:rPr>
                <w:rFonts w:ascii="Tahoma" w:hAnsi="Tahoma" w:cs="Tahoma"/>
                <w:sz w:val="24"/>
                <w:szCs w:val="24"/>
                <w:lang w:val="en-US"/>
              </w:rPr>
              <w:t>Prof. Dr. Robert Koch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,</w:t>
            </w:r>
          </w:p>
          <w:p w:rsidR="00E83B9A" w:rsidRPr="00CD4383" w:rsidRDefault="00E83B9A" w:rsidP="00D1299B">
            <w:pPr>
              <w:pStyle w:val="KeinLeerraum"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6961EB">
              <w:rPr>
                <w:rFonts w:ascii="Tahoma" w:hAnsi="Tahoma" w:cs="Tahoma"/>
                <w:sz w:val="24"/>
                <w:szCs w:val="24"/>
                <w:lang w:val="en-US"/>
              </w:rPr>
              <w:t>University of Hamburg</w:t>
            </w:r>
          </w:p>
        </w:tc>
      </w:tr>
    </w:tbl>
    <w:p w:rsidR="00115F8F" w:rsidRPr="00A34D70" w:rsidRDefault="00115F8F" w:rsidP="00CD4383">
      <w:pPr>
        <w:pStyle w:val="KeinLeerraum"/>
        <w:rPr>
          <w:rFonts w:ascii="Tahoma" w:hAnsi="Tahoma" w:cs="Tahoma"/>
          <w:sz w:val="24"/>
          <w:szCs w:val="24"/>
          <w:lang w:val="en-US"/>
        </w:rPr>
      </w:pPr>
    </w:p>
    <w:sectPr w:rsidR="00115F8F" w:rsidRPr="00A34D70" w:rsidSect="005F561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FD9"/>
    <w:rsid w:val="00032B8E"/>
    <w:rsid w:val="000536D9"/>
    <w:rsid w:val="000B4877"/>
    <w:rsid w:val="00115F8F"/>
    <w:rsid w:val="001C0C26"/>
    <w:rsid w:val="0022770B"/>
    <w:rsid w:val="0024477E"/>
    <w:rsid w:val="002C216D"/>
    <w:rsid w:val="002D3CCA"/>
    <w:rsid w:val="003C496C"/>
    <w:rsid w:val="003C6500"/>
    <w:rsid w:val="003D7620"/>
    <w:rsid w:val="004205FF"/>
    <w:rsid w:val="00481E64"/>
    <w:rsid w:val="004A6FD9"/>
    <w:rsid w:val="005F5617"/>
    <w:rsid w:val="00654679"/>
    <w:rsid w:val="00667F44"/>
    <w:rsid w:val="006961EB"/>
    <w:rsid w:val="0079051E"/>
    <w:rsid w:val="007C7870"/>
    <w:rsid w:val="00903405"/>
    <w:rsid w:val="00925A0B"/>
    <w:rsid w:val="0093398A"/>
    <w:rsid w:val="009A3E1C"/>
    <w:rsid w:val="009A7669"/>
    <w:rsid w:val="009B509B"/>
    <w:rsid w:val="009B68B9"/>
    <w:rsid w:val="00A06F54"/>
    <w:rsid w:val="00A34AF3"/>
    <w:rsid w:val="00A34D70"/>
    <w:rsid w:val="00A81FD7"/>
    <w:rsid w:val="00B05C94"/>
    <w:rsid w:val="00B1131A"/>
    <w:rsid w:val="00C15E40"/>
    <w:rsid w:val="00C557CA"/>
    <w:rsid w:val="00C7700F"/>
    <w:rsid w:val="00CD4383"/>
    <w:rsid w:val="00CD6B50"/>
    <w:rsid w:val="00D77A66"/>
    <w:rsid w:val="00E2455E"/>
    <w:rsid w:val="00E83B9A"/>
    <w:rsid w:val="00EB00E6"/>
    <w:rsid w:val="00ED7ED7"/>
    <w:rsid w:val="00EE7062"/>
    <w:rsid w:val="00F370DA"/>
    <w:rsid w:val="00F73886"/>
    <w:rsid w:val="00FA0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A6FD9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7C78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5FF"/>
    <w:rPr>
      <w:rFonts w:ascii="Tahoma" w:hAnsi="Tahoma" w:cs="Tahoma"/>
      <w:sz w:val="16"/>
      <w:szCs w:val="16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11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115F8F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A34D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A6FD9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7C78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5FF"/>
    <w:rPr>
      <w:rFonts w:ascii="Tahoma" w:hAnsi="Tahoma" w:cs="Tahoma"/>
      <w:sz w:val="16"/>
      <w:szCs w:val="16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11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115F8F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A34D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1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F418CB-B46F-44CD-B9EF-DF18A933F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851</Characters>
  <Application>Microsoft Office Word</Application>
  <DocSecurity>0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privat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Kanzlei</dc:creator>
  <cp:lastModifiedBy>robkoch</cp:lastModifiedBy>
  <cp:revision>2</cp:revision>
  <cp:lastPrinted>2013-04-03T08:06:00Z</cp:lastPrinted>
  <dcterms:created xsi:type="dcterms:W3CDTF">2016-07-26T20:02:00Z</dcterms:created>
  <dcterms:modified xsi:type="dcterms:W3CDTF">2016-07-26T20:02:00Z</dcterms:modified>
</cp:coreProperties>
</file>